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outlineLvl w:val="9"/>
        <w:rPr>
          <w:b/>
          <w:bCs/>
          <w:sz w:val="25"/>
          <w:szCs w:val="25"/>
        </w:rPr>
      </w:pPr>
    </w:p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УИД: 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0023-01-2023-00</w:t>
      </w:r>
      <w:r>
        <w:rPr>
          <w:rFonts w:ascii="Times New Roman" w:eastAsia="Times New Roman" w:hAnsi="Times New Roman" w:cs="Times New Roman"/>
          <w:sz w:val="25"/>
          <w:szCs w:val="25"/>
        </w:rPr>
        <w:t>3909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30</w:t>
      </w:r>
    </w:p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дело № 2-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-2301/202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Р Е Ш Е Н И 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ИМЕНЕМ РОССИЙСКОЙ ФЕДЕРАЦИИ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(вводная и резолютивная части)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 февраля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1 Нижневартовского судебного района Ханты-Мансийского автономного округа - Югры Янбаева Г.Х.,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секретаре </w:t>
      </w:r>
      <w:r>
        <w:rPr>
          <w:rFonts w:ascii="Times New Roman" w:eastAsia="Times New Roman" w:hAnsi="Times New Roman" w:cs="Times New Roman"/>
          <w:sz w:val="25"/>
          <w:szCs w:val="25"/>
        </w:rPr>
        <w:t>Морару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Н.В.,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без участия сторон,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рассмотрев в открытом</w:t>
      </w:r>
      <w:r>
        <w:rPr>
          <w:b w:val="0"/>
          <w:bCs w:val="0"/>
          <w:i w:val="0"/>
          <w:sz w:val="25"/>
          <w:szCs w:val="25"/>
        </w:rPr>
        <w:t xml:space="preserve"> судебном заседании гражданское дело № 2-</w:t>
      </w:r>
      <w:r>
        <w:rPr>
          <w:b w:val="0"/>
          <w:bCs w:val="0"/>
          <w:i w:val="0"/>
          <w:sz w:val="25"/>
          <w:szCs w:val="25"/>
        </w:rPr>
        <w:t>13</w:t>
      </w:r>
      <w:r>
        <w:rPr>
          <w:b w:val="0"/>
          <w:bCs w:val="0"/>
          <w:i w:val="0"/>
          <w:sz w:val="25"/>
          <w:szCs w:val="25"/>
        </w:rPr>
        <w:t>-2301/202</w:t>
      </w:r>
      <w:r>
        <w:rPr>
          <w:b w:val="0"/>
          <w:bCs w:val="0"/>
          <w:i w:val="0"/>
          <w:sz w:val="25"/>
          <w:szCs w:val="25"/>
        </w:rPr>
        <w:t>4</w:t>
      </w:r>
      <w:r>
        <w:rPr>
          <w:b w:val="0"/>
          <w:bCs w:val="0"/>
          <w:i w:val="0"/>
          <w:sz w:val="25"/>
          <w:szCs w:val="25"/>
        </w:rPr>
        <w:t xml:space="preserve"> по исковому заявлению общества с ограниченной ответственностью </w:t>
      </w:r>
      <w:r>
        <w:rPr>
          <w:b w:val="0"/>
          <w:bCs w:val="0"/>
          <w:i w:val="0"/>
          <w:sz w:val="25"/>
          <w:szCs w:val="25"/>
        </w:rPr>
        <w:t>микрофинансовая</w:t>
      </w:r>
      <w:r>
        <w:rPr>
          <w:b w:val="0"/>
          <w:bCs w:val="0"/>
          <w:i w:val="0"/>
          <w:sz w:val="25"/>
          <w:szCs w:val="25"/>
        </w:rPr>
        <w:t xml:space="preserve"> компания «</w:t>
      </w:r>
      <w:r>
        <w:rPr>
          <w:b w:val="0"/>
          <w:bCs w:val="0"/>
          <w:i w:val="0"/>
          <w:sz w:val="25"/>
          <w:szCs w:val="25"/>
        </w:rPr>
        <w:t>Займер</w:t>
      </w:r>
      <w:r>
        <w:rPr>
          <w:b w:val="0"/>
          <w:bCs w:val="0"/>
          <w:i w:val="0"/>
          <w:sz w:val="25"/>
          <w:szCs w:val="25"/>
        </w:rPr>
        <w:t xml:space="preserve">» к </w:t>
      </w:r>
      <w:r>
        <w:rPr>
          <w:b w:val="0"/>
          <w:bCs w:val="0"/>
          <w:i w:val="0"/>
          <w:sz w:val="25"/>
          <w:szCs w:val="25"/>
        </w:rPr>
        <w:t>Докину Руслану Ивановичу</w:t>
      </w:r>
      <w:r>
        <w:rPr>
          <w:b w:val="0"/>
          <w:bCs w:val="0"/>
          <w:i w:val="0"/>
          <w:sz w:val="25"/>
          <w:szCs w:val="25"/>
        </w:rPr>
        <w:t xml:space="preserve"> о взыскании задолженности по договору займа,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193-199 ГПК РФ, мировой судья,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РЕШИЛ:</w:t>
      </w:r>
    </w:p>
    <w:p>
      <w:pPr>
        <w:spacing w:before="0" w:after="0"/>
        <w:ind w:firstLine="567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5"/>
          <w:szCs w:val="25"/>
        </w:rPr>
        <w:t>микрофинансовая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компания «</w:t>
      </w:r>
      <w:r>
        <w:rPr>
          <w:rFonts w:ascii="Times New Roman" w:eastAsia="Times New Roman" w:hAnsi="Times New Roman" w:cs="Times New Roman"/>
          <w:sz w:val="25"/>
          <w:szCs w:val="25"/>
        </w:rPr>
        <w:t>Займер</w:t>
      </w:r>
      <w:r>
        <w:rPr>
          <w:rFonts w:ascii="Times New Roman" w:eastAsia="Times New Roman" w:hAnsi="Times New Roman" w:cs="Times New Roman"/>
          <w:sz w:val="25"/>
          <w:szCs w:val="25"/>
        </w:rPr>
        <w:t>» к Докину Руслану Ивановичу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удовлетворить.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</w:t>
      </w:r>
      <w:r>
        <w:rPr>
          <w:rFonts w:ascii="Times New Roman" w:eastAsia="Times New Roman" w:hAnsi="Times New Roman" w:cs="Times New Roman"/>
          <w:sz w:val="25"/>
          <w:szCs w:val="25"/>
        </w:rPr>
        <w:t>Докин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Руслан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Иванович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6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пользу общества с ограниченной ответственностью </w:t>
      </w:r>
      <w:r>
        <w:rPr>
          <w:rFonts w:ascii="Times New Roman" w:eastAsia="Times New Roman" w:hAnsi="Times New Roman" w:cs="Times New Roman"/>
          <w:sz w:val="25"/>
          <w:szCs w:val="25"/>
        </w:rPr>
        <w:t>микрофинансовая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компания «</w:t>
      </w:r>
      <w:r>
        <w:rPr>
          <w:rFonts w:ascii="Times New Roman" w:eastAsia="Times New Roman" w:hAnsi="Times New Roman" w:cs="Times New Roman"/>
          <w:sz w:val="25"/>
          <w:szCs w:val="25"/>
        </w:rPr>
        <w:t>Займер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(ОГРН 1134205019189 ИНН 4205271785) </w:t>
      </w:r>
      <w:r>
        <w:rPr>
          <w:rFonts w:ascii="Times New Roman" w:eastAsia="Times New Roman" w:hAnsi="Times New Roman" w:cs="Times New Roman"/>
          <w:sz w:val="25"/>
          <w:szCs w:val="25"/>
        </w:rPr>
        <w:t>18 205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</w:t>
      </w:r>
      <w:r>
        <w:rPr>
          <w:rFonts w:ascii="Times New Roman" w:eastAsia="Times New Roman" w:hAnsi="Times New Roman" w:cs="Times New Roman"/>
          <w:sz w:val="25"/>
          <w:szCs w:val="25"/>
        </w:rPr>
        <w:t>лей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коп</w:t>
      </w:r>
      <w:r>
        <w:rPr>
          <w:rFonts w:ascii="Times New Roman" w:eastAsia="Times New Roman" w:hAnsi="Times New Roman" w:cs="Times New Roman"/>
          <w:sz w:val="25"/>
          <w:szCs w:val="25"/>
        </w:rPr>
        <w:t>еек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задолженность по договору займа № </w:t>
      </w:r>
      <w:r>
        <w:rPr>
          <w:rFonts w:ascii="Times New Roman" w:eastAsia="Times New Roman" w:hAnsi="Times New Roman" w:cs="Times New Roman"/>
          <w:sz w:val="25"/>
          <w:szCs w:val="25"/>
        </w:rPr>
        <w:t>20126176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13 января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года,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097 </w:t>
      </w:r>
      <w:r>
        <w:rPr>
          <w:rFonts w:ascii="Times New Roman" w:eastAsia="Times New Roman" w:hAnsi="Times New Roman" w:cs="Times New Roman"/>
          <w:sz w:val="25"/>
          <w:szCs w:val="25"/>
        </w:rPr>
        <w:t>руб</w:t>
      </w:r>
      <w:r>
        <w:rPr>
          <w:rFonts w:ascii="Times New Roman" w:eastAsia="Times New Roman" w:hAnsi="Times New Roman" w:cs="Times New Roman"/>
          <w:sz w:val="25"/>
          <w:szCs w:val="25"/>
        </w:rPr>
        <w:t>лей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</w:t>
      </w:r>
      <w:r>
        <w:rPr>
          <w:rFonts w:ascii="Times New Roman" w:eastAsia="Times New Roman" w:hAnsi="Times New Roman" w:cs="Times New Roman"/>
          <w:sz w:val="25"/>
          <w:szCs w:val="25"/>
        </w:rPr>
        <w:t>еек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проценты 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договору займа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 период с </w:t>
      </w:r>
      <w:r>
        <w:rPr>
          <w:rFonts w:ascii="Times New Roman" w:eastAsia="Times New Roman" w:hAnsi="Times New Roman" w:cs="Times New Roman"/>
          <w:sz w:val="25"/>
          <w:szCs w:val="25"/>
        </w:rPr>
        <w:t>14.01.2023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Fonts w:ascii="Times New Roman" w:eastAsia="Times New Roman" w:hAnsi="Times New Roman" w:cs="Times New Roman"/>
          <w:sz w:val="25"/>
          <w:szCs w:val="25"/>
        </w:rPr>
        <w:t>23.03.2023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19 460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 </w:t>
      </w:r>
      <w:r>
        <w:rPr>
          <w:rFonts w:ascii="Times New Roman" w:eastAsia="Times New Roman" w:hAnsi="Times New Roman" w:cs="Times New Roman"/>
          <w:sz w:val="25"/>
          <w:szCs w:val="25"/>
        </w:rPr>
        <w:t>78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копеек проценты по договору займа </w:t>
      </w:r>
      <w:r>
        <w:rPr>
          <w:rFonts w:ascii="Times New Roman" w:eastAsia="Times New Roman" w:hAnsi="Times New Roman" w:cs="Times New Roman"/>
          <w:sz w:val="25"/>
          <w:szCs w:val="25"/>
        </w:rPr>
        <w:t>за период 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.03.2023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18.10.2023 и 1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056 рублей 82 копейки – пени за период с 24.03.2023 по 18.10.2023,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в счет возмещения понесенных судебных расходов, связанных с уплатой государственной пошлины </w:t>
      </w:r>
      <w:r>
        <w:rPr>
          <w:rFonts w:ascii="Times New Roman" w:eastAsia="Times New Roman" w:hAnsi="Times New Roman" w:cs="Times New Roman"/>
          <w:sz w:val="25"/>
          <w:szCs w:val="25"/>
        </w:rPr>
        <w:t>1 514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</w:t>
      </w:r>
      <w:r>
        <w:rPr>
          <w:rFonts w:ascii="Times New Roman" w:eastAsia="Times New Roman" w:hAnsi="Times New Roman" w:cs="Times New Roman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z w:val="25"/>
          <w:szCs w:val="25"/>
        </w:rPr>
        <w:t>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копеек, всего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</w:t>
      </w:r>
      <w:r>
        <w:rPr>
          <w:rFonts w:ascii="Times New Roman" w:eastAsia="Times New Roman" w:hAnsi="Times New Roman" w:cs="Times New Roman"/>
          <w:sz w:val="25"/>
          <w:szCs w:val="25"/>
        </w:rPr>
        <w:t>45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334 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sz w:val="25"/>
          <w:szCs w:val="25"/>
        </w:rPr>
        <w:t>сорок пять тысяч триста тридцать четыре</w:t>
      </w:r>
      <w:r>
        <w:rPr>
          <w:rFonts w:ascii="Times New Roman" w:eastAsia="Times New Roman" w:hAnsi="Times New Roman" w:cs="Times New Roman"/>
          <w:sz w:val="25"/>
          <w:szCs w:val="25"/>
        </w:rPr>
        <w:t>) рубл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копеек.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sz w:val="25"/>
          <w:szCs w:val="25"/>
        </w:rPr>
        <w:t>азъяснить сторонам, что мировой судья может не составлять мотивированное решение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 может быть обжаловано в Нижневартовский районный суд Ханты-Ман</w:t>
      </w:r>
      <w:r>
        <w:rPr>
          <w:rFonts w:ascii="Times New Roman" w:eastAsia="Times New Roman" w:hAnsi="Times New Roman" w:cs="Times New Roman"/>
          <w:sz w:val="25"/>
          <w:szCs w:val="25"/>
        </w:rPr>
        <w:softHyphen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сийского автономного округа - Югры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5"/>
          <w:szCs w:val="25"/>
        </w:rPr>
        <w:t>через мирового судью вынесшего решение.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Решение не вступило в законную силу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на судебном участке №1 Нижневартовского судебного района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гражданском </w:t>
      </w:r>
      <w:r>
        <w:rPr>
          <w:rFonts w:ascii="Times New Roman" w:eastAsia="Times New Roman" w:hAnsi="Times New Roman" w:cs="Times New Roman"/>
          <w:sz w:val="16"/>
          <w:szCs w:val="16"/>
        </w:rPr>
        <w:t>деле №2-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13">
    <w:name w:val="cat-UserDefined grp-26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